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8921BC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-313055</wp:posOffset>
                </wp:positionH>
                <wp:positionV relativeFrom="paragraph">
                  <wp:posOffset>-366395</wp:posOffset>
                </wp:positionV>
                <wp:extent cx="6446520" cy="96012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960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1BC" w:rsidRDefault="008921BC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257290" cy="8929370"/>
                                  <wp:effectExtent l="0" t="0" r="0" b="508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vrste predikat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7290" cy="892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4.65pt;margin-top:-28.85pt;width:507.6pt;height:7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" fillcolor="white [3201]" stroked="f" strokeweight=".5pt">
                <v:textbox>
                  <w:txbxContent>
                    <w:p w:rsidR="008921BC" w:rsidRDefault="008921BC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257290" cy="8929370"/>
                            <wp:effectExtent l="0" t="0" r="0" b="508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vrste predikat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7290" cy="8929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Pr="00B72FC7" w:rsidRDefault="008921BC">
      <w:pPr>
        <w:rPr>
          <w:b/>
          <w:color w:val="5B9BD5" w:themeColor="accent1"/>
        </w:rPr>
      </w:pPr>
      <w:r w:rsidRPr="00B72FC7">
        <w:rPr>
          <w:b/>
          <w:color w:val="5B9BD5" w:themeColor="accent1"/>
        </w:rPr>
        <w:lastRenderedPageBreak/>
        <w:t>VRSTE PREDIKATA</w:t>
      </w:r>
    </w:p>
    <w:p w:rsidR="008921BC" w:rsidRDefault="008921BC" w:rsidP="008921BC">
      <w:r w:rsidRPr="00FF77C3">
        <w:rPr>
          <w:b/>
        </w:rPr>
        <w:t>VRIJEME OSTVARIVANJA:</w:t>
      </w:r>
      <w:r>
        <w:t xml:space="preserve"> od 11. 5. do 15</w:t>
      </w:r>
      <w:r>
        <w:t>. 5. 2020.</w:t>
      </w:r>
    </w:p>
    <w:p w:rsidR="008921BC" w:rsidRDefault="008921BC" w:rsidP="008921BC">
      <w:r w:rsidRPr="00FF77C3">
        <w:rPr>
          <w:b/>
        </w:rPr>
        <w:t>BROJ SATI NASTAVE</w:t>
      </w:r>
      <w:r>
        <w:t>: 2</w:t>
      </w:r>
    </w:p>
    <w:p w:rsidR="008921BC" w:rsidRPr="00FF77C3" w:rsidRDefault="008921BC" w:rsidP="008921BC">
      <w:pPr>
        <w:rPr>
          <w:b/>
        </w:rPr>
      </w:pPr>
      <w:r w:rsidRPr="00FF77C3">
        <w:rPr>
          <w:b/>
        </w:rPr>
        <w:t>PODRUČJA PREDMETA I TEME:</w:t>
      </w:r>
    </w:p>
    <w:p w:rsidR="008921BC" w:rsidRDefault="008921BC" w:rsidP="008921BC">
      <w:pPr>
        <w:pStyle w:val="Bezproreda"/>
        <w:rPr>
          <w:b/>
        </w:rPr>
      </w:pPr>
      <w:r>
        <w:rPr>
          <w:b/>
        </w:rPr>
        <w:t>Hrvatski jezik i komunikacija</w:t>
      </w:r>
    </w:p>
    <w:p w:rsidR="008921BC" w:rsidRPr="008921BC" w:rsidRDefault="008921BC" w:rsidP="008921BC">
      <w:pPr>
        <w:rPr>
          <w:i/>
          <w:color w:val="000000" w:themeColor="text1"/>
        </w:rPr>
      </w:pPr>
      <w:r w:rsidRPr="008921BC">
        <w:rPr>
          <w:i/>
          <w:color w:val="000000" w:themeColor="text1"/>
        </w:rPr>
        <w:t>Vrste predikata</w:t>
      </w:r>
    </w:p>
    <w:p w:rsidR="008921BC" w:rsidRPr="006A1F52" w:rsidRDefault="008921BC" w:rsidP="008921BC">
      <w:pPr>
        <w:rPr>
          <w:b/>
          <w:color w:val="FF9933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4E908" wp14:editId="7C0CA3CE">
                <wp:simplePos x="0" y="0"/>
                <wp:positionH relativeFrom="page">
                  <wp:posOffset>793115</wp:posOffset>
                </wp:positionH>
                <wp:positionV relativeFrom="paragraph">
                  <wp:posOffset>86995</wp:posOffset>
                </wp:positionV>
                <wp:extent cx="2202180" cy="274320"/>
                <wp:effectExtent l="0" t="0" r="7620" b="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1BC" w:rsidRPr="00D660A3" w:rsidRDefault="008921BC" w:rsidP="008921BC">
                            <w:pPr>
                              <w:rPr>
                                <w:i/>
                              </w:rPr>
                            </w:pPr>
                            <w:r w:rsidRPr="00D660A3">
                              <w:rPr>
                                <w:i/>
                              </w:rPr>
                              <w:t>Materijale pripremila: Anita Šojat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E908" id="Tekstni okvir 19" o:spid="_x0000_s1027" type="#_x0000_t202" style="position:absolute;margin-left:62.45pt;margin-top:6.85pt;width:173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" fillcolor="white [3201]" stroked="f" strokeweight=".5pt">
                <v:textbox>
                  <w:txbxContent>
                    <w:p w:rsidR="008921BC" w:rsidRPr="00D660A3" w:rsidRDefault="008921BC" w:rsidP="008921BC">
                      <w:pPr>
                        <w:rPr>
                          <w:i/>
                        </w:rPr>
                      </w:pPr>
                      <w:r w:rsidRPr="00D660A3">
                        <w:rPr>
                          <w:i/>
                        </w:rPr>
                        <w:t>Materijale pripremila: Anita Šojat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921BC" w:rsidRDefault="008921BC" w:rsidP="008921BC">
      <w:pPr>
        <w:rPr>
          <w:b/>
        </w:rPr>
      </w:pPr>
    </w:p>
    <w:p w:rsidR="008921BC" w:rsidRDefault="008921BC" w:rsidP="008921BC">
      <w:r w:rsidRPr="00571EBD">
        <w:rPr>
          <w:b/>
        </w:rPr>
        <w:t>NAPOMENA UČENIKU:</w:t>
      </w:r>
      <w:r>
        <w:t xml:space="preserve"> U ovome ćeš tjednu učiti o</w:t>
      </w:r>
      <w:r>
        <w:t xml:space="preserve"> vrstama predikata</w:t>
      </w:r>
      <w:r>
        <w:t xml:space="preserve">. Učenje i rješavanje zadataka možeš organizirati kad ti najviše odgovara. Važno je da poštuješ rok za slanje završenih zadataka učiteljici. </w:t>
      </w:r>
    </w:p>
    <w:p w:rsidR="008921BC" w:rsidRDefault="008921BC" w:rsidP="008921BC">
      <w:pPr>
        <w:pStyle w:val="Bezproreda"/>
        <w:rPr>
          <w:b/>
        </w:rPr>
      </w:pPr>
    </w:p>
    <w:p w:rsidR="008921BC" w:rsidRDefault="008921BC" w:rsidP="008921BC">
      <w:pPr>
        <w:pStyle w:val="Bezproreda"/>
        <w:rPr>
          <w:b/>
        </w:rPr>
      </w:pPr>
      <w:r>
        <w:rPr>
          <w:b/>
        </w:rPr>
        <w:t xml:space="preserve">VRIJEME OSTVARIVANJA: </w:t>
      </w:r>
      <w:r>
        <w:t xml:space="preserve"> 90 minuta</w:t>
      </w:r>
    </w:p>
    <w:p w:rsidR="008921BC" w:rsidRDefault="008921BC" w:rsidP="008921BC">
      <w:pPr>
        <w:pStyle w:val="Bezproreda"/>
        <w:rPr>
          <w:b/>
        </w:rPr>
      </w:pPr>
    </w:p>
    <w:p w:rsidR="008921BC" w:rsidRDefault="008921BC" w:rsidP="008921BC">
      <w:pPr>
        <w:pStyle w:val="Bezproreda"/>
        <w:rPr>
          <w:b/>
        </w:rPr>
      </w:pPr>
      <w:r>
        <w:rPr>
          <w:b/>
        </w:rPr>
        <w:t>ODGOJNO-OBRAZOVNI ISHODI</w:t>
      </w:r>
    </w:p>
    <w:p w:rsidR="008921BC" w:rsidRDefault="008921BC" w:rsidP="008921BC">
      <w:pPr>
        <w:pStyle w:val="Bezproreda"/>
        <w:rPr>
          <w:b/>
        </w:rPr>
      </w:pPr>
      <w:r w:rsidRPr="00307BB6">
        <w:rPr>
          <w:b/>
        </w:rPr>
        <w:t xml:space="preserve">Nakon </w:t>
      </w:r>
      <w:r>
        <w:rPr>
          <w:b/>
        </w:rPr>
        <w:t xml:space="preserve">učenja o </w:t>
      </w:r>
      <w:r w:rsidR="00F653CF">
        <w:rPr>
          <w:b/>
        </w:rPr>
        <w:t xml:space="preserve">vrstama predikata </w:t>
      </w:r>
      <w:bookmarkStart w:id="0" w:name="_GoBack"/>
      <w:bookmarkEnd w:id="0"/>
      <w:r w:rsidRPr="00307BB6">
        <w:rPr>
          <w:b/>
        </w:rPr>
        <w:t>moći ćeš:</w:t>
      </w:r>
    </w:p>
    <w:p w:rsidR="008921BC" w:rsidRDefault="008921BC" w:rsidP="008921BC">
      <w:pPr>
        <w:pStyle w:val="Bezproreda"/>
        <w:rPr>
          <w:lang w:eastAsia="hr-HR"/>
        </w:rPr>
      </w:pPr>
      <w:r>
        <w:rPr>
          <w:lang w:eastAsia="hr-HR"/>
        </w:rPr>
        <w:t xml:space="preserve">- opisati </w:t>
      </w:r>
      <w:r w:rsidR="00A41020">
        <w:rPr>
          <w:lang w:eastAsia="hr-HR"/>
        </w:rPr>
        <w:t xml:space="preserve">koju ulogu predikat ima </w:t>
      </w:r>
      <w:r>
        <w:rPr>
          <w:lang w:eastAsia="hr-HR"/>
        </w:rPr>
        <w:t>u rečenici</w:t>
      </w:r>
    </w:p>
    <w:p w:rsidR="008921BC" w:rsidRDefault="008921BC" w:rsidP="008921BC">
      <w:pPr>
        <w:pStyle w:val="Bezproreda"/>
        <w:rPr>
          <w:lang w:eastAsia="hr-HR"/>
        </w:rPr>
      </w:pPr>
      <w:r>
        <w:rPr>
          <w:lang w:eastAsia="hr-HR"/>
        </w:rPr>
        <w:t>- opisati vrste predikata</w:t>
      </w:r>
    </w:p>
    <w:p w:rsidR="008921BC" w:rsidRDefault="008921BC" w:rsidP="008921BC">
      <w:pPr>
        <w:pStyle w:val="Bezproreda"/>
        <w:rPr>
          <w:lang w:eastAsia="hr-HR"/>
        </w:rPr>
      </w:pPr>
      <w:r>
        <w:rPr>
          <w:lang w:eastAsia="hr-HR"/>
        </w:rPr>
        <w:t>- razlikovati glagolski od imenskoga predikata</w:t>
      </w:r>
    </w:p>
    <w:p w:rsidR="008921BC" w:rsidRPr="00EA6C07" w:rsidRDefault="00A41020" w:rsidP="008921BC">
      <w:pPr>
        <w:pStyle w:val="Bezproreda"/>
      </w:pPr>
      <w:r>
        <w:rPr>
          <w:lang w:eastAsia="hr-HR"/>
        </w:rPr>
        <w:t>- opisati neogl</w:t>
      </w:r>
      <w:r w:rsidR="008921BC">
        <w:rPr>
          <w:lang w:eastAsia="hr-HR"/>
        </w:rPr>
        <w:t>agoljenu rečenicu</w:t>
      </w:r>
    </w:p>
    <w:p w:rsidR="008921BC" w:rsidRDefault="008921BC" w:rsidP="008921BC">
      <w:pPr>
        <w:rPr>
          <w:b/>
        </w:rPr>
      </w:pPr>
    </w:p>
    <w:p w:rsidR="008921BC" w:rsidRPr="00874DA4" w:rsidRDefault="008921BC" w:rsidP="008921BC">
      <w:pPr>
        <w:rPr>
          <w:b/>
        </w:rPr>
      </w:pPr>
      <w:r w:rsidRPr="00874DA4">
        <w:rPr>
          <w:b/>
        </w:rPr>
        <w:t>REZULTATI UČENJA</w:t>
      </w:r>
    </w:p>
    <w:p w:rsidR="008921BC" w:rsidRDefault="008921BC" w:rsidP="008921BC">
      <w:pPr>
        <w:rPr>
          <w:b/>
        </w:rPr>
      </w:pPr>
      <w:r>
        <w:t xml:space="preserve">Udžbeničku jedinicu svladao/svladala si ako na kraju svih aktivnosti </w:t>
      </w:r>
      <w:r>
        <w:rPr>
          <w:b/>
        </w:rPr>
        <w:t>pošalješ učiteljici/učitelju na dogovoreno virtualno mjesto:</w:t>
      </w:r>
    </w:p>
    <w:p w:rsidR="008921BC" w:rsidRDefault="008921BC" w:rsidP="008921BC">
      <w:pPr>
        <w:rPr>
          <w:b/>
        </w:rPr>
      </w:pPr>
      <w:r>
        <w:rPr>
          <w:b/>
        </w:rPr>
        <w:t xml:space="preserve">- </w:t>
      </w:r>
      <w:r>
        <w:rPr>
          <w:b/>
        </w:rPr>
        <w:t>bilješke o vrstama predikata</w:t>
      </w:r>
    </w:p>
    <w:p w:rsidR="008921BC" w:rsidRPr="00B37F71" w:rsidRDefault="008921BC" w:rsidP="008921BC">
      <w:pPr>
        <w:pStyle w:val="Bezproreda"/>
        <w:rPr>
          <w:b/>
        </w:rPr>
      </w:pPr>
      <w:r>
        <w:rPr>
          <w:b/>
          <w:color w:val="FF0000"/>
        </w:rPr>
        <w:t>Rok za slanje: 15</w:t>
      </w:r>
      <w:r>
        <w:rPr>
          <w:b/>
          <w:color w:val="FF0000"/>
        </w:rPr>
        <w:t>. 5. 2020. do 13 sati</w:t>
      </w:r>
    </w:p>
    <w:p w:rsidR="008921BC" w:rsidRDefault="008921BC" w:rsidP="008921BC"/>
    <w:p w:rsidR="008921BC" w:rsidRDefault="008921BC" w:rsidP="008921BC">
      <w:pPr>
        <w:rPr>
          <w:b/>
        </w:rPr>
      </w:pPr>
      <w:r w:rsidRPr="00760988">
        <w:rPr>
          <w:b/>
        </w:rPr>
        <w:t>OPIS AKTIVNOSTI</w:t>
      </w:r>
    </w:p>
    <w:p w:rsidR="008921BC" w:rsidRPr="00B72FC7" w:rsidRDefault="008921BC" w:rsidP="008921BC">
      <w:pPr>
        <w:rPr>
          <w:b/>
          <w:color w:val="5B9BD5" w:themeColor="accent1"/>
        </w:rPr>
      </w:pPr>
      <w:r w:rsidRPr="00B72FC7">
        <w:rPr>
          <w:b/>
          <w:color w:val="5B9BD5" w:themeColor="accent1"/>
        </w:rPr>
        <w:t>1. aktivnost – Ponovi</w:t>
      </w:r>
    </w:p>
    <w:p w:rsidR="008921BC" w:rsidRDefault="00EE0619">
      <w:r>
        <w:t xml:space="preserve">Odigraj digitalnu igru i ponovi predikat. </w:t>
      </w:r>
    </w:p>
    <w:p w:rsidR="00EE0619" w:rsidRDefault="00EE0619">
      <w:r>
        <w:t xml:space="preserve">Označi predikat. </w:t>
      </w:r>
    </w:p>
    <w:p w:rsidR="007601CC" w:rsidRDefault="007601CC" w:rsidP="007601CC">
      <w:pPr>
        <w:pStyle w:val="Bezproreda"/>
        <w:rPr>
          <w:b/>
        </w:rPr>
      </w:pPr>
      <w:hyperlink r:id="rId5" w:tgtFrame="_blank" w:history="1">
        <w:r w:rsidRPr="007601CC">
          <w:rPr>
            <w:rStyle w:val="Hiperveza"/>
            <w:color w:val="auto"/>
          </w:rPr>
          <w:t>https://h5p.org/h5p/em</w:t>
        </w:r>
        <w:r w:rsidRPr="007601CC">
          <w:rPr>
            <w:rStyle w:val="Hiperveza"/>
            <w:color w:val="auto"/>
          </w:rPr>
          <w:t>b</w:t>
        </w:r>
        <w:r w:rsidRPr="007601CC">
          <w:rPr>
            <w:rStyle w:val="Hiperveza"/>
            <w:color w:val="auto"/>
          </w:rPr>
          <w:t>ed/670014</w:t>
        </w:r>
      </w:hyperlink>
      <w:r w:rsidRPr="007601CC">
        <w:rPr>
          <w:b/>
        </w:rPr>
        <w:t xml:space="preserve"> </w:t>
      </w:r>
    </w:p>
    <w:p w:rsidR="007601CC" w:rsidRPr="007601CC" w:rsidRDefault="007601CC" w:rsidP="007601CC">
      <w:pPr>
        <w:pStyle w:val="Bezproreda"/>
        <w:rPr>
          <w:b/>
        </w:rPr>
      </w:pPr>
    </w:p>
    <w:p w:rsidR="00EE0619" w:rsidRPr="00EE0619" w:rsidRDefault="00EE0619">
      <w:pPr>
        <w:rPr>
          <w:b/>
        </w:rPr>
      </w:pPr>
      <w:r w:rsidRPr="00EE0619">
        <w:rPr>
          <w:b/>
        </w:rPr>
        <w:t xml:space="preserve">Aktivnost se smatra završenom kad odigraš igru bez pogreške. </w:t>
      </w:r>
    </w:p>
    <w:p w:rsidR="008921BC" w:rsidRDefault="008921BC"/>
    <w:p w:rsidR="008921BC" w:rsidRDefault="008921BC"/>
    <w:p w:rsidR="008921BC" w:rsidRDefault="008921BC"/>
    <w:p w:rsidR="008921BC" w:rsidRDefault="008921BC"/>
    <w:p w:rsidR="005E6AC9" w:rsidRPr="00B72FC7" w:rsidRDefault="00B72FC7">
      <w:pPr>
        <w:rPr>
          <w:b/>
          <w:color w:val="5B9BD5" w:themeColor="accent1"/>
        </w:rPr>
      </w:pPr>
      <w:r w:rsidRPr="00B72FC7">
        <w:rPr>
          <w:b/>
          <w:color w:val="5B9BD5" w:themeColor="accent1"/>
        </w:rPr>
        <w:t xml:space="preserve">2. aktivnost – Nauči – vrste predikata </w:t>
      </w:r>
    </w:p>
    <w:p w:rsidR="00B72FC7" w:rsidRPr="00B72FC7" w:rsidRDefault="00EE0619">
      <w:pPr>
        <w:rPr>
          <w:color w:val="000000" w:themeColor="text1"/>
        </w:rPr>
      </w:pPr>
      <w:r>
        <w:rPr>
          <w:color w:val="000000" w:themeColor="text1"/>
        </w:rPr>
        <w:t xml:space="preserve">Pročitaj udžbeničku jedinicu </w:t>
      </w:r>
      <w:r w:rsidRPr="00EE0619">
        <w:rPr>
          <w:i/>
          <w:color w:val="000000" w:themeColor="text1"/>
        </w:rPr>
        <w:t>Vrste predikata</w:t>
      </w:r>
      <w:r>
        <w:rPr>
          <w:color w:val="000000" w:themeColor="text1"/>
        </w:rPr>
        <w:t xml:space="preserve">. Pročitaj udžbeničku jedinicu i dobro prouči grafički organizator o predikatu. Napiši bilješke u bilježnicu i nauči ih. </w:t>
      </w:r>
    </w:p>
    <w:p w:rsidR="005E6AC9" w:rsidRDefault="005E6AC9"/>
    <w:p w:rsidR="005E6AC9" w:rsidRDefault="005E6AC9"/>
    <w:p w:rsidR="008921BC" w:rsidRDefault="005E6AC9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-320675</wp:posOffset>
                </wp:positionV>
                <wp:extent cx="6637020" cy="3550920"/>
                <wp:effectExtent l="0" t="0" r="11430" b="1143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355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AC9" w:rsidRDefault="005E6AC9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447790" cy="3390265"/>
                                  <wp:effectExtent l="0" t="0" r="0" b="635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redika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47790" cy="3390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8" type="#_x0000_t202" style="position:absolute;margin-left:0;margin-top:-25.25pt;width:522.6pt;height:279.6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" fillcolor="white [3201]" strokecolor="#00b0f0" strokeweight="1.5pt">
                <v:stroke dashstyle="dash"/>
                <v:textbox>
                  <w:txbxContent>
                    <w:p w:rsidR="005E6AC9" w:rsidRDefault="005E6AC9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447790" cy="3390265"/>
                            <wp:effectExtent l="0" t="0" r="0" b="635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redikat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47790" cy="3390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B72FC7" w:rsidRPr="007601CC" w:rsidRDefault="007601CC">
      <w:pPr>
        <w:rPr>
          <w:b/>
          <w:color w:val="000000" w:themeColor="text1"/>
        </w:rPr>
      </w:pPr>
      <w:r w:rsidRPr="007601CC">
        <w:rPr>
          <w:b/>
          <w:color w:val="000000" w:themeColor="text1"/>
        </w:rPr>
        <w:t xml:space="preserve">Aktivnost se smatra završenom kad pročitaš udžbeničku jedinicu, proučiš grafički organizator, napišeš bilješke i naučiš ih. </w:t>
      </w:r>
    </w:p>
    <w:p w:rsidR="007601CC" w:rsidRDefault="007601CC">
      <w:pPr>
        <w:rPr>
          <w:b/>
          <w:color w:val="5B9BD5" w:themeColor="accent1"/>
        </w:rPr>
      </w:pPr>
    </w:p>
    <w:p w:rsidR="008921BC" w:rsidRPr="00B72FC7" w:rsidRDefault="00CB1596">
      <w:pPr>
        <w:rPr>
          <w:b/>
          <w:color w:val="5B9BD5" w:themeColor="accent1"/>
        </w:rPr>
      </w:pPr>
      <w:r w:rsidRPr="00B72FC7">
        <w:rPr>
          <w:b/>
          <w:color w:val="5B9BD5" w:themeColor="accent1"/>
        </w:rPr>
        <w:t>3. aktivnost – Ponovi – digitalne igre</w:t>
      </w:r>
    </w:p>
    <w:p w:rsidR="00CB1596" w:rsidRDefault="00CB1596" w:rsidP="00B72FC7">
      <w:pPr>
        <w:pStyle w:val="Bezproreda"/>
      </w:pPr>
      <w:r>
        <w:t>Spoji</w:t>
      </w:r>
      <w:r>
        <w:t xml:space="preserve"> lijevu i desnu stranu. Na lijevoj su </w:t>
      </w:r>
      <w:r>
        <w:t xml:space="preserve">strani </w:t>
      </w:r>
      <w:r>
        <w:t xml:space="preserve">rečenice, a na desnoj su dijelovi predikata (npr. glagol biti+zamjenica). Vrijeme je ograničeno na 5 minuta. </w:t>
      </w:r>
    </w:p>
    <w:p w:rsidR="00CB1596" w:rsidRDefault="00CB1596" w:rsidP="00B72FC7">
      <w:pPr>
        <w:pStyle w:val="Bezproreda"/>
      </w:pP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hyperlink r:id="rId7" w:history="1">
        <w:r w:rsidRPr="00492951">
          <w:rPr>
            <w:rStyle w:val="Hiperveza"/>
            <w:rFonts w:ascii="Calibri" w:hAnsi="Calibri" w:cs="Calibri"/>
            <w:noProof w:val="0"/>
          </w:rPr>
          <w:t>https://h5p.org/h5p/embed/623705</w:t>
        </w:r>
      </w:hyperlink>
      <w:r>
        <w:rPr>
          <w:rFonts w:ascii="Calibri" w:hAnsi="Calibri" w:cs="Calibri"/>
          <w:noProof w:val="0"/>
          <w:color w:val="000000"/>
        </w:rPr>
        <w:t xml:space="preserve"> </w:t>
      </w: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Razvrstaj imenski i glagolski predikat kamo pripadaju.</w:t>
      </w: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hyperlink r:id="rId8" w:history="1">
        <w:r w:rsidRPr="00492951">
          <w:rPr>
            <w:rStyle w:val="Hiperveza"/>
            <w:rFonts w:ascii="Calibri" w:hAnsi="Calibri" w:cs="Calibri"/>
            <w:noProof w:val="0"/>
          </w:rPr>
          <w:t>https://learningapps.org/watch?v=pi4r8z9bc19</w:t>
        </w:r>
      </w:hyperlink>
      <w:r>
        <w:rPr>
          <w:rFonts w:ascii="Calibri" w:hAnsi="Calibri" w:cs="Calibri"/>
          <w:noProof w:val="0"/>
          <w:color w:val="000000"/>
        </w:rPr>
        <w:t xml:space="preserve"> </w:t>
      </w:r>
      <w:r w:rsidRPr="00B72FC7">
        <w:rPr>
          <w:rFonts w:ascii="Calibri" w:hAnsi="Calibri" w:cs="Calibri"/>
          <w:noProof w:val="0"/>
          <w:color w:val="000000"/>
        </w:rPr>
        <w:t xml:space="preserve"> </w:t>
      </w: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 xml:space="preserve">U predviđena polja ispiši imenske i glagolske predikate. </w:t>
      </w:r>
    </w:p>
    <w:p w:rsid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B72FC7" w:rsidRP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hyperlink r:id="rId9" w:history="1">
        <w:r w:rsidRPr="00492951">
          <w:rPr>
            <w:rStyle w:val="Hiperveza"/>
            <w:rFonts w:ascii="Calibri" w:hAnsi="Calibri" w:cs="Calibri"/>
            <w:noProof w:val="0"/>
          </w:rPr>
          <w:t>https://learningapps.org/watch?v=prhqma8d519</w:t>
        </w:r>
      </w:hyperlink>
      <w:r>
        <w:rPr>
          <w:rFonts w:ascii="Calibri" w:hAnsi="Calibri" w:cs="Calibri"/>
          <w:noProof w:val="0"/>
          <w:color w:val="000000"/>
        </w:rPr>
        <w:t xml:space="preserve"> </w:t>
      </w:r>
      <w:r w:rsidRPr="00B72FC7">
        <w:rPr>
          <w:rFonts w:ascii="Calibri" w:hAnsi="Calibri" w:cs="Calibri"/>
          <w:noProof w:val="0"/>
          <w:color w:val="000000"/>
        </w:rPr>
        <w:t xml:space="preserve"> </w:t>
      </w:r>
    </w:p>
    <w:p w:rsidR="00B72FC7" w:rsidRPr="00B72FC7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B72FC7" w:rsidRPr="007601CC" w:rsidRDefault="00B72FC7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 w:val="0"/>
          <w:color w:val="000000"/>
        </w:rPr>
      </w:pPr>
      <w:r w:rsidRPr="00B72FC7">
        <w:rPr>
          <w:rFonts w:ascii="Calibri" w:hAnsi="Calibri" w:cs="Calibri"/>
          <w:b/>
          <w:noProof w:val="0"/>
          <w:color w:val="000000"/>
        </w:rPr>
        <w:t xml:space="preserve"> </w:t>
      </w:r>
      <w:r w:rsidR="007601CC" w:rsidRPr="007601CC">
        <w:rPr>
          <w:rFonts w:ascii="Calibri" w:hAnsi="Calibri" w:cs="Calibri"/>
          <w:b/>
          <w:noProof w:val="0"/>
          <w:color w:val="000000"/>
        </w:rPr>
        <w:t xml:space="preserve">Aktivnost se smatra završenom kad odigraš sve igre bez pogreške. </w:t>
      </w:r>
    </w:p>
    <w:p w:rsidR="007601CC" w:rsidRPr="00B72FC7" w:rsidRDefault="007601CC" w:rsidP="00B72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B72FC7" w:rsidRDefault="00B72FC7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p w:rsidR="008921BC" w:rsidRDefault="008921BC"/>
    <w:sectPr w:rsidR="0089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BC"/>
    <w:rsid w:val="00571B50"/>
    <w:rsid w:val="00575E0F"/>
    <w:rsid w:val="005E6AC9"/>
    <w:rsid w:val="00715A54"/>
    <w:rsid w:val="007601CC"/>
    <w:rsid w:val="007F1F68"/>
    <w:rsid w:val="008921BC"/>
    <w:rsid w:val="00A41020"/>
    <w:rsid w:val="00B72FC7"/>
    <w:rsid w:val="00CB1596"/>
    <w:rsid w:val="00EE0619"/>
    <w:rsid w:val="00F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0541C-EC7B-423E-B38D-34B40A3E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21BC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unhideWhenUsed/>
    <w:rsid w:val="008921BC"/>
    <w:rPr>
      <w:color w:val="0563C1" w:themeColor="hyperlink"/>
      <w:u w:val="single"/>
    </w:rPr>
  </w:style>
  <w:style w:type="paragraph" w:customStyle="1" w:styleId="Default">
    <w:name w:val="Default"/>
    <w:rsid w:val="00CB159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601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i4r8z9bc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5p.org/h5p/embed/6237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https://h5p.org/h5p/embed/670014?fbclid=IwAR0NBRwTG8hwChCN4-vrxFV3GIHnrjVEVJRsvzw4g7HhY5HA689hHYOQ-P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learningapps.org/watch?v=prhqma8d51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3</cp:revision>
  <dcterms:created xsi:type="dcterms:W3CDTF">2020-05-09T15:54:00Z</dcterms:created>
  <dcterms:modified xsi:type="dcterms:W3CDTF">2020-05-10T09:43:00Z</dcterms:modified>
</cp:coreProperties>
</file>